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43C78" w14:textId="77777777" w:rsidR="006F6493" w:rsidRPr="00DC6862" w:rsidRDefault="006F6493" w:rsidP="006F6493">
      <w:pPr>
        <w:topLinePunct/>
        <w:autoSpaceDE/>
        <w:autoSpaceDN/>
        <w:jc w:val="center"/>
        <w:rPr>
          <w:rFonts w:hAnsi="宋体" w:hint="eastAsia"/>
          <w:spacing w:val="-18"/>
          <w:w w:val="90"/>
          <w:sz w:val="44"/>
        </w:rPr>
      </w:pPr>
      <w:r w:rsidRPr="00DC6862">
        <w:rPr>
          <w:rFonts w:hAnsi="宋体" w:hint="eastAsia"/>
          <w:spacing w:val="-18"/>
          <w:w w:val="90"/>
          <w:sz w:val="44"/>
        </w:rPr>
        <w:t>南京医科大学</w:t>
      </w:r>
      <w:r w:rsidR="00AB31F9" w:rsidRPr="00DC6862">
        <w:rPr>
          <w:rFonts w:hAnsi="宋体" w:hint="eastAsia"/>
          <w:spacing w:val="-18"/>
          <w:w w:val="90"/>
          <w:sz w:val="44"/>
        </w:rPr>
        <w:t>康达</w:t>
      </w:r>
      <w:r w:rsidR="00AB31F9" w:rsidRPr="00DC6862">
        <w:rPr>
          <w:rFonts w:hAnsi="宋体"/>
          <w:spacing w:val="-18"/>
          <w:w w:val="90"/>
          <w:sz w:val="44"/>
        </w:rPr>
        <w:t>学院</w:t>
      </w:r>
      <w:r w:rsidRPr="00DC6862">
        <w:rPr>
          <w:rFonts w:hAnsi="宋体" w:hint="eastAsia"/>
          <w:spacing w:val="-18"/>
          <w:w w:val="90"/>
          <w:sz w:val="44"/>
        </w:rPr>
        <w:t>教师职务评审学科目录</w:t>
      </w:r>
    </w:p>
    <w:p w14:paraId="3B70AE19" w14:textId="77777777" w:rsidR="006F6493" w:rsidRPr="00AB31F9" w:rsidRDefault="006F6493" w:rsidP="006F6493">
      <w:pPr>
        <w:topLinePunct/>
        <w:autoSpaceDE/>
        <w:autoSpaceDN/>
        <w:jc w:val="center"/>
        <w:rPr>
          <w:rFonts w:ascii="黑体" w:eastAsia="黑体" w:hint="eastAsia"/>
          <w:spacing w:val="-18"/>
          <w:w w:val="90"/>
          <w:sz w:val="44"/>
        </w:rPr>
      </w:pPr>
    </w:p>
    <w:tbl>
      <w:tblPr>
        <w:tblW w:w="8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7062"/>
      </w:tblGrid>
      <w:tr w:rsidR="006F6493" w:rsidRPr="00AB31F9" w14:paraId="6D5D0D2F" w14:textId="77777777">
        <w:tblPrEx>
          <w:tblCellMar>
            <w:top w:w="0" w:type="dxa"/>
            <w:bottom w:w="0" w:type="dxa"/>
          </w:tblCellMar>
        </w:tblPrEx>
        <w:trPr>
          <w:trHeight w:val="873"/>
          <w:jc w:val="center"/>
        </w:trPr>
        <w:tc>
          <w:tcPr>
            <w:tcW w:w="1509" w:type="dxa"/>
            <w:vAlign w:val="center"/>
          </w:tcPr>
          <w:p w14:paraId="6CD3BB23" w14:textId="77777777" w:rsidR="006F6493" w:rsidRPr="00F248A9" w:rsidRDefault="006F6493" w:rsidP="00AB31F9">
            <w:pPr>
              <w:topLinePunct/>
              <w:autoSpaceDE/>
              <w:autoSpaceDN/>
              <w:jc w:val="center"/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</w:pPr>
            <w:r w:rsidRPr="00F248A9"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  <w:t>评审组别</w:t>
            </w:r>
          </w:p>
        </w:tc>
        <w:tc>
          <w:tcPr>
            <w:tcW w:w="7062" w:type="dxa"/>
            <w:vAlign w:val="center"/>
          </w:tcPr>
          <w:p w14:paraId="11BF278D" w14:textId="77777777" w:rsidR="006F6493" w:rsidRPr="00F248A9" w:rsidRDefault="006F6493" w:rsidP="00AB31F9">
            <w:pPr>
              <w:topLinePunct/>
              <w:autoSpaceDE/>
              <w:autoSpaceDN/>
              <w:jc w:val="center"/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</w:pPr>
            <w:r w:rsidRPr="00F248A9"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  <w:t>涵盖学科</w:t>
            </w:r>
            <w:r w:rsidR="00792B2A"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  <w:t>（二级）</w:t>
            </w:r>
          </w:p>
        </w:tc>
      </w:tr>
      <w:tr w:rsidR="006F6493" w:rsidRPr="00AB31F9" w14:paraId="16F93657" w14:textId="77777777">
        <w:tblPrEx>
          <w:tblCellMar>
            <w:top w:w="0" w:type="dxa"/>
            <w:bottom w:w="0" w:type="dxa"/>
          </w:tblCellMar>
        </w:tblPrEx>
        <w:trPr>
          <w:trHeight w:val="1374"/>
          <w:jc w:val="center"/>
        </w:trPr>
        <w:tc>
          <w:tcPr>
            <w:tcW w:w="1509" w:type="dxa"/>
            <w:vAlign w:val="center"/>
          </w:tcPr>
          <w:p w14:paraId="25CFB06C" w14:textId="77777777" w:rsidR="006F6493" w:rsidRPr="00F248A9" w:rsidRDefault="006F6493" w:rsidP="00AB31F9">
            <w:pPr>
              <w:topLinePunct/>
              <w:autoSpaceDE/>
              <w:autoSpaceDN/>
              <w:jc w:val="both"/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</w:pPr>
            <w:r w:rsidRPr="00F248A9"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  <w:t>基础医学</w:t>
            </w:r>
          </w:p>
        </w:tc>
        <w:tc>
          <w:tcPr>
            <w:tcW w:w="7062" w:type="dxa"/>
            <w:vAlign w:val="center"/>
          </w:tcPr>
          <w:p w14:paraId="2BAFEBE3" w14:textId="77777777" w:rsidR="006F6493" w:rsidRPr="00AB31F9" w:rsidRDefault="006F6493" w:rsidP="00AB31F9">
            <w:pPr>
              <w:topLinePunct/>
              <w:autoSpaceDE/>
              <w:autoSpaceDN/>
              <w:jc w:val="both"/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</w:pP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人体解剖学、生化与分子生物学、组织胚胎学、医学遗传学、病理与病理生理学、微生物与免疫学、生理学等</w:t>
            </w:r>
          </w:p>
        </w:tc>
      </w:tr>
      <w:tr w:rsidR="006F6493" w:rsidRPr="00AB31F9" w14:paraId="7D813B43" w14:textId="77777777">
        <w:tblPrEx>
          <w:tblCellMar>
            <w:top w:w="0" w:type="dxa"/>
            <w:bottom w:w="0" w:type="dxa"/>
          </w:tblCellMar>
        </w:tblPrEx>
        <w:trPr>
          <w:trHeight w:val="1835"/>
          <w:jc w:val="center"/>
        </w:trPr>
        <w:tc>
          <w:tcPr>
            <w:tcW w:w="1509" w:type="dxa"/>
            <w:vAlign w:val="center"/>
          </w:tcPr>
          <w:p w14:paraId="71A65708" w14:textId="77777777" w:rsidR="006F6493" w:rsidRPr="00F248A9" w:rsidRDefault="006F6493" w:rsidP="00AB31F9">
            <w:pPr>
              <w:topLinePunct/>
              <w:autoSpaceDE/>
              <w:autoSpaceDN/>
              <w:jc w:val="both"/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</w:pPr>
            <w:r w:rsidRPr="00F248A9"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  <w:t>临床医学</w:t>
            </w:r>
          </w:p>
        </w:tc>
        <w:tc>
          <w:tcPr>
            <w:tcW w:w="7062" w:type="dxa"/>
            <w:vAlign w:val="center"/>
          </w:tcPr>
          <w:p w14:paraId="1565CD4A" w14:textId="77777777" w:rsidR="006F6493" w:rsidRPr="00AB31F9" w:rsidRDefault="006F6493" w:rsidP="00AB31F9">
            <w:pPr>
              <w:topLinePunct/>
              <w:autoSpaceDE/>
              <w:autoSpaceDN/>
              <w:jc w:val="both"/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</w:pP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内科学、</w:t>
            </w:r>
            <w:r w:rsidR="00AB31F9"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外科学、妇产科学、</w:t>
            </w: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儿科学、</w:t>
            </w:r>
            <w:r w:rsid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口腔医</w:t>
            </w:r>
            <w:r w:rsidR="00AB31F9">
              <w:rPr>
                <w:rFonts w:ascii="仿宋" w:eastAsia="仿宋" w:hAnsi="仿宋"/>
                <w:spacing w:val="-18"/>
                <w:w w:val="85"/>
                <w:sz w:val="32"/>
                <w:szCs w:val="32"/>
              </w:rPr>
              <w:t>学</w:t>
            </w:r>
            <w:r w:rsidR="00AB31F9"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、眼科学、耳鼻喉科学</w:t>
            </w:r>
            <w:r w:rsid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、</w:t>
            </w: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医学影像学、皮肤病学、护理学、</w:t>
            </w:r>
            <w:r w:rsidR="00AB31F9"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麻醉学</w:t>
            </w:r>
            <w:r w:rsid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、</w:t>
            </w: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医学检验、康复医学、急症医学、肿瘤学、老年医学、传染病学等</w:t>
            </w:r>
          </w:p>
        </w:tc>
      </w:tr>
      <w:tr w:rsidR="006F6493" w:rsidRPr="00AB31F9" w14:paraId="36FB563E" w14:textId="77777777">
        <w:tblPrEx>
          <w:tblCellMar>
            <w:top w:w="0" w:type="dxa"/>
            <w:bottom w:w="0" w:type="dxa"/>
          </w:tblCellMar>
        </w:tblPrEx>
        <w:trPr>
          <w:trHeight w:val="1151"/>
          <w:jc w:val="center"/>
        </w:trPr>
        <w:tc>
          <w:tcPr>
            <w:tcW w:w="1509" w:type="dxa"/>
            <w:vAlign w:val="center"/>
          </w:tcPr>
          <w:p w14:paraId="61CB800F" w14:textId="77777777" w:rsidR="006F6493" w:rsidRPr="00F248A9" w:rsidRDefault="006F6493" w:rsidP="00AB31F9">
            <w:pPr>
              <w:topLinePunct/>
              <w:autoSpaceDE/>
              <w:autoSpaceDN/>
              <w:jc w:val="both"/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</w:pPr>
            <w:r w:rsidRPr="00F248A9"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  <w:t>药学</w:t>
            </w:r>
          </w:p>
        </w:tc>
        <w:tc>
          <w:tcPr>
            <w:tcW w:w="7062" w:type="dxa"/>
            <w:vAlign w:val="center"/>
          </w:tcPr>
          <w:p w14:paraId="56FCB011" w14:textId="77777777" w:rsidR="006F6493" w:rsidRPr="00AB31F9" w:rsidRDefault="006F6493" w:rsidP="00AB31F9">
            <w:pPr>
              <w:topLinePunct/>
              <w:autoSpaceDE/>
              <w:autoSpaceDN/>
              <w:jc w:val="both"/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</w:pP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药剂学、药物化学、药物分析学、药理学等</w:t>
            </w:r>
          </w:p>
        </w:tc>
      </w:tr>
      <w:tr w:rsidR="006F6493" w:rsidRPr="00AB31F9" w14:paraId="6379FA49" w14:textId="77777777">
        <w:tblPrEx>
          <w:tblCellMar>
            <w:top w:w="0" w:type="dxa"/>
            <w:bottom w:w="0" w:type="dxa"/>
          </w:tblCellMar>
        </w:tblPrEx>
        <w:trPr>
          <w:trHeight w:val="1360"/>
          <w:jc w:val="center"/>
        </w:trPr>
        <w:tc>
          <w:tcPr>
            <w:tcW w:w="1509" w:type="dxa"/>
            <w:vAlign w:val="center"/>
          </w:tcPr>
          <w:p w14:paraId="632848BC" w14:textId="77777777" w:rsidR="006F6493" w:rsidRPr="00F248A9" w:rsidRDefault="006F6493" w:rsidP="00AB31F9">
            <w:pPr>
              <w:topLinePunct/>
              <w:autoSpaceDE/>
              <w:autoSpaceDN/>
              <w:jc w:val="both"/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</w:pPr>
            <w:r w:rsidRPr="00F248A9"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  <w:t>公共卫生</w:t>
            </w:r>
          </w:p>
        </w:tc>
        <w:tc>
          <w:tcPr>
            <w:tcW w:w="7062" w:type="dxa"/>
            <w:vAlign w:val="center"/>
          </w:tcPr>
          <w:p w14:paraId="1B7B47B0" w14:textId="77777777" w:rsidR="006F6493" w:rsidRPr="00AB31F9" w:rsidRDefault="006F6493" w:rsidP="00AB31F9">
            <w:pPr>
              <w:topLinePunct/>
              <w:autoSpaceDE/>
              <w:autoSpaceDN/>
              <w:jc w:val="both"/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</w:pP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毒理学、环境卫生学、儿少卫生学、营养学、食品卫生学、劳动卫生学、流行病学、流行病与卫生统计学</w:t>
            </w:r>
          </w:p>
        </w:tc>
      </w:tr>
      <w:tr w:rsidR="006F6493" w:rsidRPr="00AB31F9" w14:paraId="1193EF1A" w14:textId="77777777">
        <w:tblPrEx>
          <w:tblCellMar>
            <w:top w:w="0" w:type="dxa"/>
            <w:bottom w:w="0" w:type="dxa"/>
          </w:tblCellMar>
        </w:tblPrEx>
        <w:trPr>
          <w:trHeight w:val="1367"/>
          <w:jc w:val="center"/>
        </w:trPr>
        <w:tc>
          <w:tcPr>
            <w:tcW w:w="1509" w:type="dxa"/>
            <w:vAlign w:val="center"/>
          </w:tcPr>
          <w:p w14:paraId="5983AA12" w14:textId="77777777" w:rsidR="006F6493" w:rsidRPr="00F248A9" w:rsidRDefault="006F6493" w:rsidP="00AB31F9">
            <w:pPr>
              <w:topLinePunct/>
              <w:autoSpaceDE/>
              <w:autoSpaceDN/>
              <w:jc w:val="both"/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</w:pPr>
            <w:r w:rsidRPr="00F248A9">
              <w:rPr>
                <w:rFonts w:ascii="华文中宋" w:eastAsia="华文中宋" w:hAnsi="华文中宋" w:hint="eastAsia"/>
                <w:b/>
                <w:spacing w:val="-18"/>
                <w:w w:val="85"/>
                <w:sz w:val="32"/>
                <w:szCs w:val="32"/>
              </w:rPr>
              <w:t>公共学科</w:t>
            </w:r>
          </w:p>
        </w:tc>
        <w:tc>
          <w:tcPr>
            <w:tcW w:w="7062" w:type="dxa"/>
            <w:vAlign w:val="center"/>
          </w:tcPr>
          <w:p w14:paraId="2B204F6E" w14:textId="77777777" w:rsidR="006F6493" w:rsidRPr="00AB31F9" w:rsidRDefault="006F6493" w:rsidP="00AB31F9">
            <w:pPr>
              <w:topLinePunct/>
              <w:autoSpaceDE/>
              <w:autoSpaceDN/>
              <w:jc w:val="both"/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</w:pP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外语、计算机、数学、</w:t>
            </w:r>
            <w:r w:rsidR="00F248A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物</w:t>
            </w:r>
            <w:r w:rsidR="00F248A9">
              <w:rPr>
                <w:rFonts w:ascii="仿宋" w:eastAsia="仿宋" w:hAnsi="仿宋"/>
                <w:spacing w:val="-18"/>
                <w:w w:val="85"/>
                <w:sz w:val="32"/>
                <w:szCs w:val="32"/>
              </w:rPr>
              <w:t>理</w:t>
            </w:r>
            <w:r w:rsidR="00F248A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学</w:t>
            </w:r>
            <w:r w:rsidR="00F248A9">
              <w:rPr>
                <w:rFonts w:ascii="仿宋" w:eastAsia="仿宋" w:hAnsi="仿宋"/>
                <w:spacing w:val="-18"/>
                <w:w w:val="85"/>
                <w:sz w:val="32"/>
                <w:szCs w:val="32"/>
              </w:rPr>
              <w:t>、化学、</w:t>
            </w: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管理学、哲学、</w:t>
            </w:r>
            <w:r w:rsidRPr="00AB31F9">
              <w:rPr>
                <w:rFonts w:ascii="仿宋" w:eastAsia="仿宋" w:hAnsi="仿宋"/>
                <w:spacing w:val="-18"/>
                <w:w w:val="85"/>
                <w:sz w:val="32"/>
                <w:szCs w:val="32"/>
              </w:rPr>
              <w:t>马列主义公共课</w:t>
            </w:r>
            <w:r w:rsidRPr="00AB31F9">
              <w:rPr>
                <w:rFonts w:ascii="仿宋" w:eastAsia="仿宋" w:hAnsi="仿宋" w:hint="eastAsia"/>
                <w:spacing w:val="-18"/>
                <w:w w:val="85"/>
                <w:sz w:val="32"/>
                <w:szCs w:val="32"/>
              </w:rPr>
              <w:t>、经济学、体育学、医学史等</w:t>
            </w:r>
          </w:p>
        </w:tc>
      </w:tr>
    </w:tbl>
    <w:p w14:paraId="73487E80" w14:textId="77777777" w:rsidR="00065770" w:rsidRPr="006F6493" w:rsidRDefault="00065770"/>
    <w:sectPr w:rsidR="00065770" w:rsidRPr="006F649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7EF33" w14:textId="77777777" w:rsidR="00093292" w:rsidRDefault="00093292">
      <w:r>
        <w:separator/>
      </w:r>
    </w:p>
  </w:endnote>
  <w:endnote w:type="continuationSeparator" w:id="0">
    <w:p w14:paraId="3C5D2627" w14:textId="77777777" w:rsidR="00093292" w:rsidRDefault="00093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40D16" w14:textId="77777777" w:rsidR="00093292" w:rsidRDefault="00093292">
      <w:r>
        <w:separator/>
      </w:r>
    </w:p>
  </w:footnote>
  <w:footnote w:type="continuationSeparator" w:id="0">
    <w:p w14:paraId="1E7697EE" w14:textId="77777777" w:rsidR="00093292" w:rsidRDefault="00093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097C0" w14:textId="77777777" w:rsidR="0017116A" w:rsidRDefault="0017116A" w:rsidP="0017116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493"/>
    <w:rsid w:val="00065770"/>
    <w:rsid w:val="00093292"/>
    <w:rsid w:val="000D351F"/>
    <w:rsid w:val="0017116A"/>
    <w:rsid w:val="00543173"/>
    <w:rsid w:val="005B1AC3"/>
    <w:rsid w:val="006F6493"/>
    <w:rsid w:val="00792B2A"/>
    <w:rsid w:val="00880812"/>
    <w:rsid w:val="008E15A7"/>
    <w:rsid w:val="00993CFB"/>
    <w:rsid w:val="00AB31F9"/>
    <w:rsid w:val="00C83A36"/>
    <w:rsid w:val="00CC5CB2"/>
    <w:rsid w:val="00DC6862"/>
    <w:rsid w:val="00DE5608"/>
    <w:rsid w:val="00EE21BE"/>
    <w:rsid w:val="00F2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6D305"/>
  <w15:chartTrackingRefBased/>
  <w15:docId w15:val="{F8269B47-F10A-42E6-B3F7-AFD141B7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6493"/>
    <w:pPr>
      <w:widowControl w:val="0"/>
      <w:autoSpaceDE w:val="0"/>
      <w:autoSpaceDN w:val="0"/>
      <w:adjustRightInd w:val="0"/>
    </w:pPr>
    <w:rPr>
      <w:rFonts w:ascii="宋体"/>
      <w:sz w:val="3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71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7116A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南京医科大学教师高级职务任职资格评审学科目录</dc:title>
  <dc:subject/>
  <dc:creator>微软用户</dc:creator>
  <cp:keywords/>
  <dc:description/>
  <cp:lastModifiedBy>KD</cp:lastModifiedBy>
  <cp:revision>2</cp:revision>
  <dcterms:created xsi:type="dcterms:W3CDTF">2024-07-18T08:16:00Z</dcterms:created>
  <dcterms:modified xsi:type="dcterms:W3CDTF">2024-07-18T08:16:00Z</dcterms:modified>
</cp:coreProperties>
</file>