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4E" w:rsidRDefault="003270A0">
      <w:pPr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E9614E" w:rsidRDefault="003270A0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南京医科大学康达学院</w:t>
      </w:r>
    </w:p>
    <w:p w:rsidR="00E9614E" w:rsidRDefault="003270A0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年度个人绩效考核结果</w:t>
      </w:r>
    </w:p>
    <w:p w:rsidR="00E9614E" w:rsidRDefault="003270A0">
      <w:pPr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中层干部</w:t>
      </w:r>
      <w:r>
        <w:rPr>
          <w:rFonts w:ascii="黑体" w:eastAsia="黑体" w:hAnsi="黑体" w:cs="仿宋"/>
          <w:bCs/>
          <w:sz w:val="32"/>
          <w:szCs w:val="32"/>
        </w:rPr>
        <w:t>绩效考核</w:t>
      </w:r>
      <w:r w:rsidR="007658D1">
        <w:rPr>
          <w:rFonts w:ascii="黑体" w:eastAsia="黑体" w:hAnsi="黑体" w:cs="仿宋" w:hint="eastAsia"/>
          <w:bCs/>
          <w:sz w:val="32"/>
          <w:szCs w:val="32"/>
        </w:rPr>
        <w:t>“优秀”、“良好”</w:t>
      </w:r>
      <w:r>
        <w:rPr>
          <w:rFonts w:ascii="黑体" w:eastAsia="黑体" w:hAnsi="黑体" w:cs="仿宋"/>
          <w:bCs/>
          <w:sz w:val="32"/>
          <w:szCs w:val="32"/>
        </w:rPr>
        <w:t>结果</w:t>
      </w:r>
      <w:r>
        <w:rPr>
          <w:rFonts w:ascii="黑体" w:eastAsia="黑体" w:hAnsi="黑体" w:cs="仿宋" w:hint="eastAsia"/>
          <w:bCs/>
          <w:sz w:val="32"/>
          <w:szCs w:val="32"/>
        </w:rPr>
        <w:t>：</w:t>
      </w:r>
    </w:p>
    <w:tbl>
      <w:tblPr>
        <w:tblW w:w="7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2295"/>
        <w:gridCol w:w="2023"/>
      </w:tblGrid>
      <w:tr w:rsidR="00E9614E">
        <w:trPr>
          <w:trHeight w:val="285"/>
          <w:jc w:val="center"/>
        </w:trPr>
        <w:tc>
          <w:tcPr>
            <w:tcW w:w="3015" w:type="dxa"/>
            <w:vMerge w:val="restart"/>
            <w:tcBorders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  <w:t>部门负责人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考核结果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sz w:val="32"/>
                <w:szCs w:val="32"/>
              </w:rPr>
              <w:t>勇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优秀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江阿沛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优秀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芳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优秀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孙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sz w:val="32"/>
                <w:szCs w:val="32"/>
              </w:rPr>
              <w:t>艳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优秀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赵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sz w:val="32"/>
                <w:szCs w:val="32"/>
              </w:rPr>
              <w:t>越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优秀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房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sz w:val="32"/>
                <w:szCs w:val="32"/>
              </w:rPr>
              <w:t>扬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优秀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关欣颖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良好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周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良好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顾曼丽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良好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李飞飞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良好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王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sz w:val="32"/>
                <w:szCs w:val="32"/>
              </w:rPr>
              <w:t>腾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良好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倩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良好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丁小莉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良好</w:t>
            </w:r>
          </w:p>
        </w:tc>
      </w:tr>
      <w:tr w:rsidR="00E9614E">
        <w:trPr>
          <w:trHeight w:val="285"/>
          <w:jc w:val="center"/>
        </w:trPr>
        <w:tc>
          <w:tcPr>
            <w:tcW w:w="3015" w:type="dxa"/>
            <w:vMerge/>
            <w:tcBorders>
              <w:right w:val="single" w:sz="4" w:space="0" w:color="000000"/>
            </w:tcBorders>
            <w:vAlign w:val="center"/>
          </w:tcPr>
          <w:p w:rsidR="00E9614E" w:rsidRDefault="00E9614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田海燕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良好</w:t>
            </w:r>
          </w:p>
        </w:tc>
      </w:tr>
    </w:tbl>
    <w:p w:rsidR="00E9614E" w:rsidRDefault="003270A0">
      <w:pPr>
        <w:widowControl/>
        <w:jc w:val="left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备注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其他</w:t>
      </w:r>
      <w:r>
        <w:rPr>
          <w:rFonts w:ascii="仿宋" w:eastAsia="仿宋" w:hAnsi="仿宋" w:cs="仿宋" w:hint="eastAsia"/>
          <w:sz w:val="32"/>
          <w:szCs w:val="32"/>
        </w:rPr>
        <w:t>中层</w:t>
      </w:r>
      <w:r>
        <w:rPr>
          <w:rFonts w:ascii="仿宋" w:eastAsia="仿宋" w:hAnsi="仿宋" w:cs="仿宋"/>
          <w:sz w:val="32"/>
          <w:szCs w:val="32"/>
        </w:rPr>
        <w:t>干部考核结果均为合格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以上排名不分先后。</w:t>
      </w:r>
    </w:p>
    <w:p w:rsidR="00E9614E" w:rsidRDefault="003270A0">
      <w:pPr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/>
          <w:bCs/>
          <w:sz w:val="32"/>
          <w:szCs w:val="32"/>
        </w:rPr>
        <w:lastRenderedPageBreak/>
        <w:t>其他人员</w:t>
      </w:r>
      <w:r>
        <w:rPr>
          <w:rFonts w:ascii="黑体" w:eastAsia="黑体" w:hAnsi="黑体" w:cs="仿宋" w:hint="eastAsia"/>
          <w:bCs/>
          <w:sz w:val="32"/>
          <w:szCs w:val="32"/>
        </w:rPr>
        <w:t>“优秀”</w:t>
      </w:r>
      <w:bookmarkStart w:id="0" w:name="_GoBack"/>
      <w:bookmarkEnd w:id="0"/>
      <w:r>
        <w:rPr>
          <w:rFonts w:ascii="黑体" w:eastAsia="黑体" w:hAnsi="黑体" w:cs="仿宋" w:hint="eastAsia"/>
          <w:bCs/>
          <w:sz w:val="32"/>
          <w:szCs w:val="32"/>
        </w:rPr>
        <w:t>、“良好”</w:t>
      </w:r>
      <w:r>
        <w:rPr>
          <w:rFonts w:ascii="黑体" w:eastAsia="黑体" w:hAnsi="黑体" w:cs="仿宋"/>
          <w:bCs/>
          <w:sz w:val="32"/>
          <w:szCs w:val="32"/>
        </w:rPr>
        <w:t>考核结果</w:t>
      </w:r>
      <w:r>
        <w:rPr>
          <w:rFonts w:ascii="黑体" w:eastAsia="黑体" w:hAnsi="黑体" w:cs="仿宋" w:hint="eastAsia"/>
          <w:bCs/>
          <w:sz w:val="32"/>
          <w:szCs w:val="32"/>
        </w:rPr>
        <w:t>：</w:t>
      </w:r>
    </w:p>
    <w:tbl>
      <w:tblPr>
        <w:tblW w:w="857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8"/>
        <w:gridCol w:w="2964"/>
        <w:gridCol w:w="2213"/>
        <w:gridCol w:w="2267"/>
      </w:tblGrid>
      <w:tr w:rsidR="00E9614E">
        <w:trPr>
          <w:trHeight w:val="6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部门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考核结果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基础医学部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白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裴丽丽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刘宣宣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冬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唐广胜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王胜洁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顾霞飞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闫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凯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谢啟发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胡莹莹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临床医学部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侍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昊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刘爱珍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彭中兴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黄彦淇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媛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护理学部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马珊珊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王丹丹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张晓晓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药学部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李洪雷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赛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侍慧慧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葛一会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公共卫生与预防医学部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刘福存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任甲翠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刘永友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68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人文与管理学部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贺维斌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68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韩仲硕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68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谢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坤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68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陈秀芳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68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马克思主义学部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孟国祥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68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燕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40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理学部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席文静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魏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明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王晓冬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陈冬生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琪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薛小旭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屠晨坤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外国语学部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陶卫冬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张传钰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胡文婷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孙慧敏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葛卿言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张英杰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陈纪云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体育部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仲伟波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杨伟伟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万泳睿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医学技术学部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亮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val="5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赵蕾蕾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61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党政办公室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路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东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人力资源处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悦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教务处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谷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雨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赵梦颖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悦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江上月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科技处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王沙沙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学生工作处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殷颢文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李琼琼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玮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夏宇涵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杨梦颖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韩婷婷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司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彭科文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胡子健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赵艳华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财务处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闫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园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坚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后勤保障处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邢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娜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朱军羽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王双双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85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规划基建处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黄一鸣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远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万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保卫处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丁加璐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卞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刘洪方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信息网络中心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陈晞维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张泽炜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章天岳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昕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图书馆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闫珮珮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E9614E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陈孝东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校友会、关工委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  <w:tr w:rsidR="00E9614E">
        <w:trPr>
          <w:trHeight w:hRule="exact" w:val="5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共青团委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王雪梅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4E" w:rsidRDefault="003270A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</w:tr>
    </w:tbl>
    <w:p w:rsidR="00E9614E" w:rsidRDefault="00E9614E">
      <w:pPr>
        <w:rPr>
          <w:rFonts w:ascii="黑体" w:eastAsia="黑体" w:hAnsi="黑体" w:cs="仿宋"/>
          <w:bCs/>
          <w:sz w:val="32"/>
          <w:szCs w:val="32"/>
        </w:rPr>
      </w:pPr>
    </w:p>
    <w:p w:rsidR="00E9614E" w:rsidRDefault="003270A0">
      <w:pPr>
        <w:widowControl/>
        <w:jc w:val="left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备注</w:t>
      </w:r>
      <w:r>
        <w:rPr>
          <w:rFonts w:ascii="仿宋" w:eastAsia="仿宋" w:hAnsi="仿宋" w:cs="仿宋" w:hint="eastAsia"/>
          <w:sz w:val="32"/>
          <w:szCs w:val="32"/>
        </w:rPr>
        <w:t>：除不定等次人员外，参加考核的</w:t>
      </w:r>
      <w:r>
        <w:rPr>
          <w:rFonts w:ascii="仿宋" w:eastAsia="仿宋" w:hAnsi="仿宋" w:cs="仿宋"/>
          <w:sz w:val="32"/>
          <w:szCs w:val="32"/>
        </w:rPr>
        <w:t>其他人员考核结果均为合格</w:t>
      </w:r>
      <w:r>
        <w:rPr>
          <w:rFonts w:ascii="仿宋" w:eastAsia="仿宋" w:hAnsi="仿宋" w:cs="仿宋" w:hint="eastAsia"/>
          <w:sz w:val="32"/>
          <w:szCs w:val="32"/>
        </w:rPr>
        <w:t>，以上排名不分先后。</w:t>
      </w:r>
    </w:p>
    <w:p w:rsidR="00E9614E" w:rsidRDefault="00E9614E"/>
    <w:sectPr w:rsidR="00E9614E">
      <w:footerReference w:type="default" r:id="rId8"/>
      <w:pgSz w:w="11906" w:h="16838"/>
      <w:pgMar w:top="1701" w:right="1797" w:bottom="1701" w:left="179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A0" w:rsidRDefault="003270A0">
      <w:r>
        <w:separator/>
      </w:r>
    </w:p>
  </w:endnote>
  <w:endnote w:type="continuationSeparator" w:id="0">
    <w:p w:rsidR="003270A0" w:rsidRDefault="0032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88930"/>
    </w:sdtPr>
    <w:sdtEndPr>
      <w:rPr>
        <w:sz w:val="28"/>
      </w:rPr>
    </w:sdtEndPr>
    <w:sdtContent>
      <w:p w:rsidR="00E9614E" w:rsidRDefault="003270A0">
        <w:pPr>
          <w:pStyle w:val="a5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7658D1" w:rsidRPr="007658D1">
          <w:rPr>
            <w:noProof/>
            <w:sz w:val="28"/>
            <w:lang w:val="zh-CN"/>
          </w:rPr>
          <w:t>-</w:t>
        </w:r>
        <w:r w:rsidR="007658D1">
          <w:rPr>
            <w:noProof/>
            <w:sz w:val="28"/>
          </w:rPr>
          <w:t xml:space="preserve"> 1 -</w:t>
        </w:r>
        <w:r>
          <w:rPr>
            <w:sz w:val="28"/>
          </w:rPr>
          <w:fldChar w:fldCharType="end"/>
        </w:r>
      </w:p>
    </w:sdtContent>
  </w:sdt>
  <w:p w:rsidR="00E9614E" w:rsidRDefault="00E961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A0" w:rsidRDefault="003270A0">
      <w:r>
        <w:separator/>
      </w:r>
    </w:p>
  </w:footnote>
  <w:footnote w:type="continuationSeparator" w:id="0">
    <w:p w:rsidR="003270A0" w:rsidRDefault="0032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F1"/>
    <w:rsid w:val="00035B16"/>
    <w:rsid w:val="00050666"/>
    <w:rsid w:val="0009158F"/>
    <w:rsid w:val="000D70D5"/>
    <w:rsid w:val="001204CE"/>
    <w:rsid w:val="00152863"/>
    <w:rsid w:val="0029048C"/>
    <w:rsid w:val="002D092C"/>
    <w:rsid w:val="002D4211"/>
    <w:rsid w:val="00306EA7"/>
    <w:rsid w:val="003270A0"/>
    <w:rsid w:val="003F10D2"/>
    <w:rsid w:val="003F7D9D"/>
    <w:rsid w:val="00400B79"/>
    <w:rsid w:val="00444DF1"/>
    <w:rsid w:val="00470D63"/>
    <w:rsid w:val="004C3E00"/>
    <w:rsid w:val="00520FF9"/>
    <w:rsid w:val="0052344C"/>
    <w:rsid w:val="00525653"/>
    <w:rsid w:val="00544832"/>
    <w:rsid w:val="005450DF"/>
    <w:rsid w:val="00545C65"/>
    <w:rsid w:val="005B745C"/>
    <w:rsid w:val="00607C3A"/>
    <w:rsid w:val="006C1F0F"/>
    <w:rsid w:val="007179C1"/>
    <w:rsid w:val="0076567A"/>
    <w:rsid w:val="007658D1"/>
    <w:rsid w:val="007B6430"/>
    <w:rsid w:val="00854241"/>
    <w:rsid w:val="008C5A4F"/>
    <w:rsid w:val="008D2B29"/>
    <w:rsid w:val="008F20C4"/>
    <w:rsid w:val="00900A24"/>
    <w:rsid w:val="00912CAF"/>
    <w:rsid w:val="00921161"/>
    <w:rsid w:val="00963D06"/>
    <w:rsid w:val="009A084F"/>
    <w:rsid w:val="009A46D9"/>
    <w:rsid w:val="009B33AB"/>
    <w:rsid w:val="009C46AD"/>
    <w:rsid w:val="009E092F"/>
    <w:rsid w:val="009E1005"/>
    <w:rsid w:val="009E5C0D"/>
    <w:rsid w:val="00A40B6D"/>
    <w:rsid w:val="00A41481"/>
    <w:rsid w:val="00A47F68"/>
    <w:rsid w:val="00A548C5"/>
    <w:rsid w:val="00B4528F"/>
    <w:rsid w:val="00B506A4"/>
    <w:rsid w:val="00B92B9A"/>
    <w:rsid w:val="00B97315"/>
    <w:rsid w:val="00BD2EB0"/>
    <w:rsid w:val="00C5302B"/>
    <w:rsid w:val="00C5319D"/>
    <w:rsid w:val="00C60C58"/>
    <w:rsid w:val="00D4625C"/>
    <w:rsid w:val="00D762B3"/>
    <w:rsid w:val="00DB6506"/>
    <w:rsid w:val="00DD1048"/>
    <w:rsid w:val="00DF3936"/>
    <w:rsid w:val="00E274D1"/>
    <w:rsid w:val="00E9614E"/>
    <w:rsid w:val="00EC3BBF"/>
    <w:rsid w:val="00ED57C9"/>
    <w:rsid w:val="00EF6449"/>
    <w:rsid w:val="00F630D3"/>
    <w:rsid w:val="00F827DD"/>
    <w:rsid w:val="00FB7573"/>
    <w:rsid w:val="02AD077D"/>
    <w:rsid w:val="0C4B2009"/>
    <w:rsid w:val="11D4618D"/>
    <w:rsid w:val="126E0AD4"/>
    <w:rsid w:val="130F23BA"/>
    <w:rsid w:val="24664F5B"/>
    <w:rsid w:val="254333ED"/>
    <w:rsid w:val="27141CE0"/>
    <w:rsid w:val="2A827894"/>
    <w:rsid w:val="2F00083B"/>
    <w:rsid w:val="33DD49E0"/>
    <w:rsid w:val="354F6338"/>
    <w:rsid w:val="3A465B2C"/>
    <w:rsid w:val="3B1C4E71"/>
    <w:rsid w:val="4462484A"/>
    <w:rsid w:val="44A36DA1"/>
    <w:rsid w:val="4E524FB4"/>
    <w:rsid w:val="5E6E2793"/>
    <w:rsid w:val="5F0C3FA7"/>
    <w:rsid w:val="60064C6D"/>
    <w:rsid w:val="62712E97"/>
    <w:rsid w:val="747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paragraph" w:styleId="ab">
    <w:name w:val="No Spacing"/>
    <w:basedOn w:val="a"/>
    <w:link w:val="Char4"/>
    <w:uiPriority w:val="1"/>
    <w:qFormat/>
    <w:rPr>
      <w:rFonts w:asciiTheme="minorHAnsi" w:eastAsiaTheme="minorEastAsia" w:hAnsiTheme="minorHAnsi" w:cstheme="minorBidi"/>
      <w:szCs w:val="22"/>
    </w:rPr>
  </w:style>
  <w:style w:type="character" w:customStyle="1" w:styleId="Char4">
    <w:name w:val="无间隔 Char"/>
    <w:basedOn w:val="a0"/>
    <w:link w:val="ab"/>
    <w:uiPriority w:val="1"/>
    <w:qFormat/>
    <w:locked/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Quote"/>
    <w:basedOn w:val="a"/>
    <w:next w:val="a"/>
    <w:link w:val="Char5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har5">
    <w:name w:val="引用 Char"/>
    <w:basedOn w:val="a0"/>
    <w:link w:val="ad"/>
    <w:uiPriority w:val="29"/>
    <w:qFormat/>
    <w:rPr>
      <w:i/>
      <w:iCs/>
      <w:color w:val="000000" w:themeColor="text1"/>
    </w:rPr>
  </w:style>
  <w:style w:type="paragraph" w:styleId="ae">
    <w:name w:val="Intense Quote"/>
    <w:basedOn w:val="a"/>
    <w:next w:val="a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Char6">
    <w:name w:val="明显引用 Char"/>
    <w:basedOn w:val="a0"/>
    <w:link w:val="ae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paragraph" w:styleId="ab">
    <w:name w:val="No Spacing"/>
    <w:basedOn w:val="a"/>
    <w:link w:val="Char4"/>
    <w:uiPriority w:val="1"/>
    <w:qFormat/>
    <w:rPr>
      <w:rFonts w:asciiTheme="minorHAnsi" w:eastAsiaTheme="minorEastAsia" w:hAnsiTheme="minorHAnsi" w:cstheme="minorBidi"/>
      <w:szCs w:val="22"/>
    </w:rPr>
  </w:style>
  <w:style w:type="character" w:customStyle="1" w:styleId="Char4">
    <w:name w:val="无间隔 Char"/>
    <w:basedOn w:val="a0"/>
    <w:link w:val="ab"/>
    <w:uiPriority w:val="1"/>
    <w:qFormat/>
    <w:locked/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Quote"/>
    <w:basedOn w:val="a"/>
    <w:next w:val="a"/>
    <w:link w:val="Char5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har5">
    <w:name w:val="引用 Char"/>
    <w:basedOn w:val="a0"/>
    <w:link w:val="ad"/>
    <w:uiPriority w:val="29"/>
    <w:qFormat/>
    <w:rPr>
      <w:i/>
      <w:iCs/>
      <w:color w:val="000000" w:themeColor="text1"/>
    </w:rPr>
  </w:style>
  <w:style w:type="paragraph" w:styleId="ae">
    <w:name w:val="Intense Quote"/>
    <w:basedOn w:val="a"/>
    <w:next w:val="a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Char6">
    <w:name w:val="明显引用 Char"/>
    <w:basedOn w:val="a0"/>
    <w:link w:val="ae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254</Words>
  <Characters>1454</Characters>
  <Application>Microsoft Office Word</Application>
  <DocSecurity>0</DocSecurity>
  <Lines>12</Lines>
  <Paragraphs>3</Paragraphs>
  <ScaleCrop>false</ScaleCrop>
  <Company>微软中国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微软用户</cp:lastModifiedBy>
  <cp:revision>4</cp:revision>
  <cp:lastPrinted>2019-01-16T10:50:00Z</cp:lastPrinted>
  <dcterms:created xsi:type="dcterms:W3CDTF">2022-01-14T09:42:00Z</dcterms:created>
  <dcterms:modified xsi:type="dcterms:W3CDTF">2022-01-14T10:41:00Z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977714134CB544CFB07B79CE83FED822</vt:lpwstr>
  </property>
</Properties>
</file>